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ro-RO"/>
        </w:rPr>
        <w:t>ANEXA 10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ro-RO"/>
        </w:rPr>
        <w:t>normele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metodologice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</w:t>
      </w:r>
      <w:r>
        <w:rPr>
          <w:rFonts w:ascii="Courier New" w:hAnsi="Courier New" w:cs="Courier New"/>
          <w:b/>
          <w:bCs/>
          <w:i/>
          <w:iCs/>
          <w:lang w:val="ro-RO"/>
        </w:rPr>
        <w:t xml:space="preserve">- Raport de evaluare a implementării </w:t>
      </w:r>
      <w:r>
        <w:rPr>
          <w:rFonts w:ascii="Courier New" w:hAnsi="Courier New" w:cs="Courier New"/>
          <w:b/>
          <w:bCs/>
          <w:i/>
          <w:iCs/>
          <w:color w:val="008000"/>
          <w:u w:val="single"/>
          <w:lang w:val="ro-RO"/>
        </w:rPr>
        <w:t>Legii nr. 544/2001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</w:t>
      </w:r>
      <w:r w:rsidR="00CC3E20">
        <w:rPr>
          <w:rFonts w:ascii="Courier New" w:hAnsi="Courier New" w:cs="Courier New"/>
          <w:i/>
          <w:iCs/>
          <w:lang w:val="ro-RO"/>
        </w:rPr>
        <w:t xml:space="preserve">                        </w:t>
      </w:r>
    </w:p>
    <w:p w:rsidR="00076ED7" w:rsidRDefault="00076ED7" w:rsidP="00CC3E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Elaborat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</w:t>
      </w:r>
      <w:r w:rsidR="005F35CE">
        <w:rPr>
          <w:rFonts w:ascii="Courier New" w:hAnsi="Courier New" w:cs="Courier New"/>
          <w:i/>
          <w:iCs/>
          <w:lang w:val="ro-RO"/>
        </w:rPr>
        <w:t xml:space="preserve">       Kiss Melinda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</w:t>
      </w:r>
      <w:r>
        <w:rPr>
          <w:rFonts w:ascii="Courier New" w:hAnsi="Courier New" w:cs="Courier New"/>
          <w:b/>
          <w:bCs/>
          <w:i/>
          <w:iCs/>
          <w:lang w:val="ro-RO"/>
        </w:rPr>
        <w:t>RAPORT DE EVALUARE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b/>
          <w:bCs/>
          <w:i/>
          <w:iCs/>
          <w:lang w:val="ro-RO"/>
        </w:rPr>
        <w:t xml:space="preserve">           a implementării </w:t>
      </w:r>
      <w:r>
        <w:rPr>
          <w:rFonts w:ascii="Courier New" w:hAnsi="Courier New" w:cs="Courier New"/>
          <w:b/>
          <w:bCs/>
          <w:i/>
          <w:iCs/>
          <w:color w:val="008000"/>
          <w:u w:val="single"/>
          <w:lang w:val="ro-RO"/>
        </w:rPr>
        <w:t>Legii nr. 544/2001</w:t>
      </w:r>
      <w:r w:rsidR="005F35CE">
        <w:rPr>
          <w:rFonts w:ascii="Courier New" w:hAnsi="Courier New" w:cs="Courier New"/>
          <w:b/>
          <w:bCs/>
          <w:i/>
          <w:iCs/>
          <w:lang w:val="ro-RO"/>
        </w:rPr>
        <w:t xml:space="preserve"> în anul 2024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Subsemnatul,</w:t>
      </w:r>
      <w:r w:rsidR="005F35CE">
        <w:rPr>
          <w:rFonts w:ascii="Courier New" w:hAnsi="Courier New" w:cs="Courier New"/>
          <w:i/>
          <w:iCs/>
          <w:lang w:val="ro-RO"/>
        </w:rPr>
        <w:t>Kiss Melinda</w:t>
      </w:r>
      <w:r>
        <w:rPr>
          <w:rFonts w:ascii="Courier New" w:hAnsi="Courier New" w:cs="Courier New"/>
          <w:i/>
          <w:iCs/>
          <w:lang w:val="ro-RO"/>
        </w:rPr>
        <w:t xml:space="preserve">, responsabil de aplicarea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</w:t>
      </w:r>
      <w:r w:rsidR="005F35CE">
        <w:rPr>
          <w:rFonts w:ascii="Courier New" w:hAnsi="Courier New" w:cs="Courier New"/>
          <w:i/>
          <w:iCs/>
          <w:lang w:val="ro-RO"/>
        </w:rPr>
        <w:t>erioare, în anul 2024</w:t>
      </w:r>
      <w:r>
        <w:rPr>
          <w:rFonts w:ascii="Courier New" w:hAnsi="Courier New" w:cs="Courier New"/>
          <w:i/>
          <w:iCs/>
          <w:lang w:val="ro-RO"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Foarte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</w:t>
      </w:r>
      <w:r w:rsidR="005F35C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Nesatisfăcătoare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Îmi întemeiez aceste observaţii pe următoarele considerente şi rezultate privind anul</w:t>
      </w:r>
      <w:r w:rsidR="005F35CE">
        <w:rPr>
          <w:rFonts w:ascii="Courier New" w:hAnsi="Courier New" w:cs="Courier New"/>
          <w:i/>
          <w:iCs/>
          <w:lang w:val="ro-RO"/>
        </w:rPr>
        <w:t xml:space="preserve"> 2024</w:t>
      </w:r>
      <w:r>
        <w:rPr>
          <w:rFonts w:ascii="Courier New" w:hAnsi="Courier New" w:cs="Courier New"/>
          <w:i/>
          <w:iCs/>
          <w:lang w:val="ro-RO"/>
        </w:rPr>
        <w:t>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I. Resurse şi proces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1. Cum apreciaţi resursele umane disponibile pentru activitatea de furnizare a informaţiilor de interes public?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Insuficiente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2. Apreciaţi că resursele materiale disponibile pentru activitatea de furnizarea informaţiilor de interes public sunt: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Insuficiente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Cum apreciaţi colaborarea cu direcţiile de specialitate din cadrul instituţiei dumneavoastră în furnizarea accesului la informaţii de interes public: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|_| Foarte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Nesatisfăcătoare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II. Rezultate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A. Informaţii publicate din oficiu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1. Instituţia dumneavoastră a afişat informaţiile/documentele comunicate din oficiu, conform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art. 5</w:t>
      </w:r>
      <w:r>
        <w:rPr>
          <w:rFonts w:ascii="Courier New" w:hAnsi="Courier New" w:cs="Courier New"/>
          <w:i/>
          <w:iCs/>
          <w:lang w:val="ro-RO"/>
        </w:rPr>
        <w:t xml:space="preserve"> din Legea nr. 544/2001, cu modificările şi completările ulterioare?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Pe pagina de internet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La sediul instituţiei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În presă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În Monitorul Oficial al României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În altă modalitate: 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2. Apreciaţi că afişarea informaţiilor a fost suficient de vizibilă pentru cei interesaţi?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Care sunt soluţiile pentru creşterea vizibilităţii informaţiilor publicate, pe care instituţia dumneavoastră le-au aplicat?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a) .......................................................................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b) .......................................................................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c) .......................................................................</w:t>
      </w:r>
    </w:p>
    <w:p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</w:t>
      </w:r>
    </w:p>
    <w:p w:rsidR="00076ED7" w:rsidRDefault="00076ED7" w:rsidP="00311F0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4. A publicat instituţia dumneavoastră seturi de date suplimentare din oficiu, faţă de cele minimale prevăzute de lege?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Da, acestea fiind: .....................................................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A7533D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5. Sunt informaţiile publicate într-un format deschis?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657D8C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|X</w:t>
      </w:r>
      <w:r w:rsidR="00076ED7">
        <w:rPr>
          <w:rFonts w:ascii="Courier New" w:hAnsi="Courier New" w:cs="Courier New"/>
          <w:i/>
          <w:iCs/>
          <w:lang w:val="ro-RO"/>
        </w:rPr>
        <w:t>| 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6. Care sunt măsurile interne pe care intenţionaţi să le aplicaţi pentru publicarea unui număr cât mai mare de seturi de date în format deschis?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..........................................................................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B. Informaţii furnizate la cerere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1. Numărul total de solicitări |  În funcţie de  |    După modalitatea de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 informaţii de interes public|  solicitant     |    adresare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|_________________|___________________________|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|de la   |de la   |pe suport|pe suport |verbal|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|persoane|</w:t>
      </w:r>
      <w:proofErr w:type="spellStart"/>
      <w:r>
        <w:rPr>
          <w:rFonts w:ascii="Courier New" w:hAnsi="Courier New" w:cs="Courier New"/>
          <w:i/>
          <w:iCs/>
          <w:lang w:val="ro-RO"/>
        </w:rPr>
        <w:t>persoane</w:t>
      </w:r>
      <w:proofErr w:type="spellEnd"/>
      <w:r>
        <w:rPr>
          <w:rFonts w:ascii="Courier New" w:hAnsi="Courier New" w:cs="Courier New"/>
          <w:i/>
          <w:iCs/>
          <w:lang w:val="ro-RO"/>
        </w:rPr>
        <w:t>|hârtie   |electronic|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|fizice  |juridice|         |          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|________________________________|________|________|_________|__________|______|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        |        |         |          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</w:t>
      </w:r>
      <w:r w:rsidR="00910272">
        <w:rPr>
          <w:rFonts w:ascii="Courier New" w:hAnsi="Courier New" w:cs="Courier New"/>
          <w:i/>
          <w:iCs/>
          <w:lang w:val="ro-RO"/>
        </w:rPr>
        <w:t>____________</w:t>
      </w:r>
      <w:r>
        <w:rPr>
          <w:rFonts w:ascii="Courier New" w:hAnsi="Courier New" w:cs="Courier New"/>
          <w:i/>
          <w:iCs/>
          <w:lang w:val="ro-RO"/>
        </w:rPr>
        <w:t>__</w:t>
      </w:r>
      <w:r w:rsidR="00657D8C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_______|_____</w:t>
      </w:r>
      <w:r w:rsidR="00910272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___|____</w:t>
      </w:r>
      <w:r w:rsidR="00910272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____|____</w:t>
      </w:r>
      <w:r w:rsidR="00910272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_____|______</w:t>
      </w:r>
      <w:r w:rsidR="00910272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____|___</w:t>
      </w:r>
      <w:r w:rsidR="00910272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Departajare pe domenii de interes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a) Utilizarea banilor publici (contracte, investiţii,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cheltuieli etc.)                                           |            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b) Modul de îndeplinire a atribuţiilor instituţiei publice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c) Acte normative, reglementări     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d) Activitatea liderilor instituţiei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e) Informaţii privind modul de aplicare a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 xml:space="preserve">, cu modificările şi completările        |              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ulterioare                          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f) Altele, cu menţionarea acestora: 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Semnificaţia coloanelor din tabelul de mai jos este următoarea: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 - Soluţionate favorabil în termen de 10 zile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 - Soluţionate favorabil în termen de 30 zile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 - Solicitări pentru care termenul a fost depăşit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D - Comunicare electronică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E - Comunicare în format hârtie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F - Comunicare verbală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G - Utilizarea banilor publici (contracte, investiţii, cheltuieli etc.)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H - Modul de îndeplinire a atribuţiilor instituţiei publice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 - Acte normative, reglementări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J - Activitatea liderilor instituţiei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K - Informaţii privind modul de aplicare 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ulterioare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L - Altele (se precizează care)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2. Număr    |     Termen de răspuns      | Modul de  | Departajate pe domenii|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total de    |                            | comunicare| de interes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solicitări  |____________________________|___________|_______________________|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soluţionate | Redirecţionate | A | B | C | D | E | F | G | H | I | J | K | L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favorabil   | către alte     |   |   |   |   |   |   |   |   |   |   |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instituţii în  |   |   |   |   |   |   |   |   |   |   |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5 zile         |   |   |   |   |   |   |   |   |   |   |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|_____________|________________|___|___|___|___|___|___|___|___|___|___|___|___|</w:t>
      </w:r>
    </w:p>
    <w:p w:rsidR="00076ED7" w:rsidRDefault="00EB1159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0</w:t>
      </w:r>
      <w:r w:rsidR="00076ED7">
        <w:rPr>
          <w:rFonts w:ascii="Courier New" w:hAnsi="Courier New" w:cs="Courier New"/>
          <w:i/>
          <w:iCs/>
          <w:lang w:val="ro-RO"/>
        </w:rPr>
        <w:t xml:space="preserve">       |         </w:t>
      </w:r>
      <w:r>
        <w:rPr>
          <w:rFonts w:ascii="Courier New" w:hAnsi="Courier New" w:cs="Courier New"/>
          <w:i/>
          <w:iCs/>
          <w:lang w:val="ro-RO"/>
        </w:rPr>
        <w:t>0</w:t>
      </w:r>
      <w:r w:rsidR="00076ED7">
        <w:rPr>
          <w:rFonts w:ascii="Courier New" w:hAnsi="Courier New" w:cs="Courier New"/>
          <w:i/>
          <w:iCs/>
          <w:lang w:val="ro-RO"/>
        </w:rPr>
        <w:t xml:space="preserve">       </w:t>
      </w:r>
      <w:proofErr w:type="spellStart"/>
      <w:r>
        <w:rPr>
          <w:rFonts w:ascii="Courier New" w:hAnsi="Courier New" w:cs="Courier New"/>
          <w:i/>
          <w:iCs/>
          <w:lang w:val="ro-RO"/>
        </w:rPr>
        <w:t>0</w:t>
      </w:r>
      <w:proofErr w:type="spellEnd"/>
      <w:r w:rsidR="00076ED7">
        <w:rPr>
          <w:rFonts w:ascii="Courier New" w:hAnsi="Courier New" w:cs="Courier New"/>
          <w:i/>
          <w:iCs/>
          <w:lang w:val="ro-RO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ro-RO"/>
        </w:rPr>
        <w:t>0</w:t>
      </w:r>
      <w:proofErr w:type="spellEnd"/>
      <w:r w:rsidR="00076ED7">
        <w:rPr>
          <w:rFonts w:ascii="Courier New" w:hAnsi="Courier New" w:cs="Courier New"/>
          <w:i/>
          <w:iCs/>
          <w:lang w:val="ro-RO"/>
        </w:rPr>
        <w:t xml:space="preserve">  |   |   |   |</w:t>
      </w:r>
      <w:r>
        <w:rPr>
          <w:rFonts w:ascii="Courier New" w:hAnsi="Courier New" w:cs="Courier New"/>
          <w:i/>
          <w:iCs/>
          <w:lang w:val="ro-RO"/>
        </w:rPr>
        <w:t xml:space="preserve">   |   |   |   |   |   |   |   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|_____________|________________|___|___|_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|_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__|__</w:t>
      </w:r>
      <w:r w:rsidR="00EB1159">
        <w:rPr>
          <w:rFonts w:ascii="Courier New" w:hAnsi="Courier New" w:cs="Courier New"/>
          <w:i/>
          <w:iCs/>
          <w:lang w:val="ro-RO"/>
        </w:rPr>
        <w:t>00</w:t>
      </w:r>
      <w:r>
        <w:rPr>
          <w:rFonts w:ascii="Courier New" w:hAnsi="Courier New" w:cs="Courier New"/>
          <w:i/>
          <w:iCs/>
          <w:lang w:val="ro-RO"/>
        </w:rPr>
        <w:t>_|__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_|_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</w:t>
      </w:r>
      <w:r w:rsidR="00EB115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__|___|___|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Menţionaţi principalele cauze pentru care anumite răspunsuri nu au fost transmise în termenul legal: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3.1. .........</w:t>
      </w:r>
      <w:r w:rsidR="00311DE7">
        <w:rPr>
          <w:rFonts w:ascii="Courier New" w:hAnsi="Courier New" w:cs="Courier New"/>
          <w:i/>
          <w:iCs/>
          <w:lang w:val="ro-RO"/>
        </w:rPr>
        <w:t>Nu a fost cazul</w:t>
      </w:r>
      <w:r>
        <w:rPr>
          <w:rFonts w:ascii="Courier New" w:hAnsi="Courier New" w:cs="Courier New"/>
          <w:i/>
          <w:iCs/>
          <w:lang w:val="ro-RO"/>
        </w:rPr>
        <w:t>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3.2. ...............................................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3.3. ...............................................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 Ce măsuri au fost luate pentru ca această problemă să fie rezolvată?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4.1. .....................</w:t>
      </w:r>
      <w:r w:rsidR="00311DE7">
        <w:rPr>
          <w:rFonts w:ascii="Courier New" w:hAnsi="Courier New" w:cs="Courier New"/>
          <w:i/>
          <w:iCs/>
          <w:lang w:val="ro-RO"/>
        </w:rPr>
        <w:t>Nu a fost cazul</w:t>
      </w:r>
      <w:r>
        <w:rPr>
          <w:rFonts w:ascii="Courier New" w:hAnsi="Courier New" w:cs="Courier New"/>
          <w:i/>
          <w:iCs/>
          <w:lang w:val="ro-RO"/>
        </w:rPr>
        <w:t>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4.2. ...............................................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Semnificaţia coloanelor din tabelul de mai jos este următoarea: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 - Modul de îndeplinire a atribuţiilor instituţiei publice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 - Acte normative, reglementări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 - Activitatea liderilor instituţiei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D - Informaţii privind modul de aplicare 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ulterioare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|5. Număr  |       Motivul respingerii       |    Departajate pe domenii de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|total de  |                                 |    interes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|solicitări|_________________________________|_________________________________|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|respinse  |Exceptate,|Informaţii |Alte      |Utilizarea | A| B| C| D|Altele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|conform   |inexistente|motive (cu|banilor    |  |  |  |  |(se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|legii     |           |precizarea|publici    |  |  |  |  |</w:t>
      </w:r>
      <w:proofErr w:type="spellStart"/>
      <w:r>
        <w:rPr>
          <w:rFonts w:ascii="Courier New" w:hAnsi="Courier New" w:cs="Courier New"/>
          <w:i/>
          <w:iCs/>
          <w:lang w:val="ro-RO"/>
        </w:rPr>
        <w:t>precizea-</w:t>
      </w:r>
      <w:proofErr w:type="spellEnd"/>
      <w:r>
        <w:rPr>
          <w:rFonts w:ascii="Courier New" w:hAnsi="Courier New" w:cs="Courier New"/>
          <w:i/>
          <w:iCs/>
          <w:lang w:val="ro-RO"/>
        </w:rPr>
        <w:t>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|acestora) |(contracte,|  |  |  |  |</w:t>
      </w:r>
      <w:proofErr w:type="spellStart"/>
      <w:r>
        <w:rPr>
          <w:rFonts w:ascii="Courier New" w:hAnsi="Courier New" w:cs="Courier New"/>
          <w:i/>
          <w:iCs/>
          <w:lang w:val="ro-RO"/>
        </w:rPr>
        <w:t>ză</w:t>
      </w:r>
      <w:proofErr w:type="spellEnd"/>
      <w:r>
        <w:rPr>
          <w:rFonts w:ascii="Courier New" w:hAnsi="Courier New" w:cs="Courier New"/>
          <w:i/>
          <w:iCs/>
          <w:lang w:val="ro-RO"/>
        </w:rPr>
        <w:t xml:space="preserve"> care)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|investiţii,|  |  |  |  |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|cheltuieli |  |  |  |  |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|etc.)      |  |  |  |  |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|__________|__________|___________|__________|___________|__|__|__|__|_________|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|          |      </w:t>
      </w:r>
      <w:r w:rsidR="00311DE7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|           |          |  </w:t>
      </w:r>
      <w:r w:rsidR="00FA4E19">
        <w:rPr>
          <w:rFonts w:ascii="Courier New" w:hAnsi="Courier New" w:cs="Courier New"/>
          <w:i/>
          <w:iCs/>
          <w:lang w:val="ro-RO"/>
        </w:rPr>
        <w:t xml:space="preserve">         |  |  |  |0  |         </w:t>
      </w:r>
      <w:r>
        <w:rPr>
          <w:rFonts w:ascii="Courier New" w:hAnsi="Courier New" w:cs="Courier New"/>
          <w:i/>
          <w:iCs/>
          <w:lang w:val="ro-RO"/>
        </w:rPr>
        <w:t>__</w:t>
      </w:r>
      <w:r w:rsidR="00311DE7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______|__________|_______</w:t>
      </w:r>
      <w:r w:rsidR="00311DE7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____|_______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___|_____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______|_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_|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__|__|______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5.1 Informaţiile solicitate nefurnizate pentru motivul exceptării acestora conform legii: (enumerarea numelor documentelor/informaţiilor solicitate):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..........................................................................</w:t>
      </w:r>
    </w:p>
    <w:p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6. Reclamaţii administrative şi plângeri în instanţă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6.1. Numărul de reclamaţii           | 6.2. Numărul de plângeri în instanţă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administrative la adresa instituţiei | la adresa instituţiei în baza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publice în baza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 xml:space="preserve">,  |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cu modificările şi completările      | completările ulterioare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ulterioare                           |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|______________________________________|_______________________________________|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|Soluţionate|Respinse|În curs de |Total|Soluţionate|Respinse|În curs de |Total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|favorabil  |        |soluţionare|     |favorabil  |        |soluţionare|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|___________|________|___________|_____|___________|________|___________|______|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  </w:t>
      </w:r>
      <w:r w:rsidR="00FA4E19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|        |           |     |           |        |           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|___________|_______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_|_______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____|_____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______|___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_____|__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7. Managementul procesului de comunicare a informaţiilor de interes public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7.1. Costuri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Costuri totale    | Sume încasate   | Contravaloarea| Care este documentul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 funcţionare ale| din serviciul de| serviciului de| care stă la baza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compartimentului  | copiere         | copiere       | stabilirii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(lei/pagină)  | contravalorii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              | serviciului de copiere?|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|___________________|_________________|_______________|________________________|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              |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</w:t>
      </w:r>
      <w:r w:rsidR="00E428B3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______|________</w:t>
      </w:r>
      <w:r w:rsidR="00EC5606">
        <w:rPr>
          <w:rFonts w:ascii="Courier New" w:hAnsi="Courier New" w:cs="Courier New"/>
          <w:i/>
          <w:iCs/>
          <w:lang w:val="ro-RO"/>
        </w:rPr>
        <w:t>1000</w:t>
      </w:r>
      <w:r>
        <w:rPr>
          <w:rFonts w:ascii="Courier New" w:hAnsi="Courier New" w:cs="Courier New"/>
          <w:i/>
          <w:iCs/>
          <w:lang w:val="ro-RO"/>
        </w:rPr>
        <w:t>_________|___</w:t>
      </w:r>
      <w:r w:rsidR="00EC5606">
        <w:rPr>
          <w:rFonts w:ascii="Courier New" w:hAnsi="Courier New" w:cs="Courier New"/>
          <w:i/>
          <w:iCs/>
          <w:lang w:val="ro-RO"/>
        </w:rPr>
        <w:t>0,5</w:t>
      </w:r>
      <w:r>
        <w:rPr>
          <w:rFonts w:ascii="Courier New" w:hAnsi="Courier New" w:cs="Courier New"/>
          <w:i/>
          <w:iCs/>
          <w:lang w:val="ro-RO"/>
        </w:rPr>
        <w:t>____________|_____</w:t>
      </w:r>
      <w:r w:rsidR="00EC5606">
        <w:rPr>
          <w:rFonts w:ascii="Courier New" w:hAnsi="Courier New" w:cs="Courier New"/>
          <w:i/>
          <w:iCs/>
          <w:lang w:val="ro-RO"/>
        </w:rPr>
        <w:t>HCL</w:t>
      </w:r>
      <w:r>
        <w:rPr>
          <w:rFonts w:ascii="Courier New" w:hAnsi="Courier New" w:cs="Courier New"/>
          <w:i/>
          <w:iCs/>
          <w:lang w:val="ro-RO"/>
        </w:rPr>
        <w:t>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7.2. Creşterea eficienţei accesului la informaţii de interes public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a) Instituţia dumneavoastră deţine un punct de informare/bibliotecă virtuală în care sunt publicate seturi de date de interes public 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047529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b) Enumeraţi punctele pe care le consideraţi necesar a fi îmbunătăţite la nivelul instituţiei dumneavoastră pentru creşterea eficienţei procesului de asigurare a accesului la informaţii de interes public: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</w:t>
      </w:r>
      <w:r w:rsidR="00556DEE">
        <w:rPr>
          <w:rFonts w:ascii="Courier New" w:hAnsi="Courier New" w:cs="Courier New"/>
          <w:i/>
          <w:iCs/>
          <w:lang w:val="ro-RO"/>
        </w:rPr>
        <w:t>-</w:t>
      </w: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c) Enumeraţi măsurile luate pentru îmbunătăţirea procesului de asigurare a accesului la informaţii de interes public: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</w:t>
      </w:r>
      <w:r w:rsidR="00556DEE">
        <w:rPr>
          <w:rFonts w:ascii="Courier New" w:hAnsi="Courier New" w:cs="Courier New"/>
          <w:i/>
          <w:iCs/>
          <w:lang w:val="ro-RO"/>
        </w:rPr>
        <w:t>-</w:t>
      </w:r>
      <w:bookmarkStart w:id="0" w:name="_GoBack"/>
      <w:bookmarkEnd w:id="0"/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BD3B76" w:rsidRDefault="00BD3B76"/>
    <w:sectPr w:rsidR="00BD3B76" w:rsidSect="00076ED7">
      <w:headerReference w:type="default" r:id="rId7"/>
      <w:pgSz w:w="11907" w:h="16839" w:code="9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DA" w:rsidRDefault="00DE79DA" w:rsidP="00CC3E20">
      <w:pPr>
        <w:spacing w:after="0" w:line="240" w:lineRule="auto"/>
      </w:pPr>
      <w:r>
        <w:separator/>
      </w:r>
    </w:p>
  </w:endnote>
  <w:endnote w:type="continuationSeparator" w:id="0">
    <w:p w:rsidR="00DE79DA" w:rsidRDefault="00DE79DA" w:rsidP="00CC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DA" w:rsidRDefault="00DE79DA" w:rsidP="00CC3E20">
      <w:pPr>
        <w:spacing w:after="0" w:line="240" w:lineRule="auto"/>
      </w:pPr>
      <w:r>
        <w:separator/>
      </w:r>
    </w:p>
  </w:footnote>
  <w:footnote w:type="continuationSeparator" w:id="0">
    <w:p w:rsidR="00DE79DA" w:rsidRDefault="00DE79DA" w:rsidP="00CC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20" w:rsidRPr="00CC3E20" w:rsidRDefault="00CC3E20" w:rsidP="00CC3E20">
    <w:pPr>
      <w:pStyle w:val="NoSpacing"/>
      <w:jc w:val="center"/>
    </w:pPr>
  </w:p>
  <w:p w:rsidR="00CC3E20" w:rsidRPr="00CC3E20" w:rsidRDefault="00CC3E20" w:rsidP="00CC3E20">
    <w:pPr>
      <w:pStyle w:val="NoSpacing"/>
      <w:jc w:val="center"/>
      <w:rPr>
        <w:b/>
        <w:i/>
      </w:rPr>
    </w:pPr>
    <w:r w:rsidRPr="00CC3E20">
      <w:rPr>
        <w:noProof/>
      </w:rPr>
      <w:drawing>
        <wp:anchor distT="0" distB="0" distL="114300" distR="114300" simplePos="0" relativeHeight="251659264" behindDoc="1" locked="0" layoutInCell="1" allowOverlap="1" wp14:anchorId="7C78425B" wp14:editId="2C96879C">
          <wp:simplePos x="0" y="0"/>
          <wp:positionH relativeFrom="column">
            <wp:posOffset>3810</wp:posOffset>
          </wp:positionH>
          <wp:positionV relativeFrom="paragraph">
            <wp:posOffset>50165</wp:posOffset>
          </wp:positionV>
          <wp:extent cx="838835" cy="1227455"/>
          <wp:effectExtent l="0" t="0" r="0" b="0"/>
          <wp:wrapTight wrapText="bothSides">
            <wp:wrapPolygon edited="0">
              <wp:start x="0" y="0"/>
              <wp:lineTo x="0" y="21120"/>
              <wp:lineTo x="21093" y="21120"/>
              <wp:lineTo x="2109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E20">
      <w:rPr>
        <w:b/>
        <w:i/>
      </w:rPr>
      <w:t>R O M Â N I A</w:t>
    </w:r>
  </w:p>
  <w:p w:rsidR="00CC3E20" w:rsidRPr="00CC3E20" w:rsidRDefault="00CC3E20" w:rsidP="00CC3E20">
    <w:pPr>
      <w:pStyle w:val="NoSpacing"/>
      <w:jc w:val="center"/>
      <w:rPr>
        <w:b/>
        <w:i/>
      </w:rPr>
    </w:pPr>
    <w:r w:rsidRPr="00CC3E20">
      <w:rPr>
        <w:b/>
        <w:i/>
      </w:rPr>
      <w:t>JUDEŢUL MUREŞ</w:t>
    </w:r>
  </w:p>
  <w:p w:rsidR="00CC3E20" w:rsidRPr="00CC3E20" w:rsidRDefault="00CC3E20" w:rsidP="00CC3E20">
    <w:pPr>
      <w:pStyle w:val="NoSpacing"/>
      <w:jc w:val="center"/>
      <w:rPr>
        <w:b/>
        <w:i/>
      </w:rPr>
    </w:pPr>
    <w:r w:rsidRPr="00CC3E20">
      <w:rPr>
        <w:b/>
        <w:i/>
      </w:rPr>
      <w:t>COMUNA VEŢCA</w:t>
    </w:r>
  </w:p>
  <w:p w:rsidR="00CC3E20" w:rsidRPr="00CC3E20" w:rsidRDefault="00CC3E20" w:rsidP="00CC3E20">
    <w:pPr>
      <w:pStyle w:val="NoSpacing"/>
      <w:jc w:val="center"/>
      <w:rPr>
        <w:b/>
        <w:i/>
      </w:rPr>
    </w:pPr>
    <w:r w:rsidRPr="00CC3E20">
      <w:rPr>
        <w:b/>
        <w:i/>
      </w:rPr>
      <w:t>PRIMĂRIA</w:t>
    </w:r>
  </w:p>
  <w:p w:rsidR="00CC3E20" w:rsidRPr="00CC3E20" w:rsidRDefault="00CC3E20" w:rsidP="00CC3E20">
    <w:pPr>
      <w:pStyle w:val="NoSpacing"/>
      <w:jc w:val="center"/>
      <w:rPr>
        <w:b/>
        <w:i/>
      </w:rPr>
    </w:pPr>
    <w:r w:rsidRPr="00CC3E20">
      <w:rPr>
        <w:b/>
        <w:i/>
      </w:rPr>
      <w:t xml:space="preserve">547640-Veţca, </w:t>
    </w:r>
    <w:proofErr w:type="spellStart"/>
    <w:r w:rsidRPr="00CC3E20">
      <w:rPr>
        <w:b/>
        <w:i/>
      </w:rPr>
      <w:t>nr</w:t>
    </w:r>
    <w:proofErr w:type="spellEnd"/>
    <w:r w:rsidRPr="00CC3E20">
      <w:rPr>
        <w:b/>
        <w:i/>
      </w:rPr>
      <w:t xml:space="preserve">. 140, </w:t>
    </w:r>
    <w:proofErr w:type="spellStart"/>
    <w:r w:rsidRPr="00CC3E20">
      <w:rPr>
        <w:b/>
        <w:i/>
      </w:rPr>
      <w:t>Judeţul</w:t>
    </w:r>
    <w:proofErr w:type="spellEnd"/>
    <w:r w:rsidRPr="00CC3E20">
      <w:rPr>
        <w:b/>
        <w:i/>
      </w:rPr>
      <w:t xml:space="preserve"> </w:t>
    </w:r>
    <w:proofErr w:type="spellStart"/>
    <w:r w:rsidRPr="00CC3E20">
      <w:rPr>
        <w:b/>
        <w:i/>
      </w:rPr>
      <w:t>Mureş</w:t>
    </w:r>
    <w:proofErr w:type="spellEnd"/>
  </w:p>
  <w:p w:rsidR="00CC3E20" w:rsidRPr="00CC3E20" w:rsidRDefault="00CC3E20" w:rsidP="00CC3E20">
    <w:pPr>
      <w:pStyle w:val="NoSpacing"/>
      <w:jc w:val="center"/>
      <w:rPr>
        <w:b/>
        <w:i/>
      </w:rPr>
    </w:pPr>
    <w:r w:rsidRPr="00CC3E20">
      <w:rPr>
        <w:b/>
        <w:i/>
      </w:rPr>
      <w:t>Tel</w:t>
    </w:r>
    <w:proofErr w:type="gramStart"/>
    <w:r w:rsidRPr="00CC3E20">
      <w:rPr>
        <w:b/>
        <w:i/>
      </w:rPr>
      <w:t>./</w:t>
    </w:r>
    <w:proofErr w:type="gramEnd"/>
    <w:r w:rsidRPr="00CC3E20">
      <w:rPr>
        <w:b/>
        <w:i/>
      </w:rPr>
      <w:t>fax:-0265 344401</w:t>
    </w:r>
  </w:p>
  <w:p w:rsidR="00CC3E20" w:rsidRPr="00CC3E20" w:rsidRDefault="00CC3E20" w:rsidP="00CC3E20">
    <w:pPr>
      <w:pStyle w:val="NoSpacing"/>
      <w:jc w:val="center"/>
      <w:rPr>
        <w:b/>
        <w:i/>
        <w:u w:val="single"/>
      </w:rPr>
    </w:pPr>
    <w:r w:rsidRPr="00CC3E20">
      <w:rPr>
        <w:b/>
        <w:i/>
        <w:lang w:val="fr-FR"/>
      </w:rPr>
      <w:t>E-mail</w:t>
    </w:r>
    <w:r w:rsidRPr="00CC3E20">
      <w:rPr>
        <w:b/>
        <w:i/>
      </w:rPr>
      <w:t xml:space="preserve">: </w:t>
    </w:r>
    <w:hyperlink r:id="rId2" w:history="1">
      <w:r w:rsidRPr="00CC3E20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vetca</w:t>
      </w:r>
      <w:r w:rsidRPr="00CC3E20">
        <w:rPr>
          <w:rStyle w:val="Hyperlink"/>
          <w:rFonts w:ascii="Times New Roman" w:hAnsi="Times New Roman" w:cs="Times New Roman"/>
          <w:b/>
          <w:i/>
          <w:sz w:val="24"/>
          <w:szCs w:val="24"/>
          <w:lang w:val="fr-FR"/>
        </w:rPr>
        <w:t>@cjmures.ro</w:t>
      </w:r>
    </w:hyperlink>
  </w:p>
  <w:p w:rsidR="00CC3E20" w:rsidRDefault="00CC3E20" w:rsidP="00CC3E20">
    <w:pPr>
      <w:pStyle w:val="NoSpacing"/>
      <w:jc w:val="center"/>
      <w:rPr>
        <w:b/>
        <w:i/>
      </w:rPr>
    </w:pPr>
    <w:hyperlink r:id="rId3" w:history="1">
      <w:r w:rsidRPr="00AF690C">
        <w:rPr>
          <w:rStyle w:val="Hyperlink"/>
          <w:b/>
          <w:i/>
        </w:rPr>
        <w:t>www.primariavetca.ro</w:t>
      </w:r>
    </w:hyperlink>
  </w:p>
  <w:p w:rsidR="00CC3E20" w:rsidRPr="00CC3E20" w:rsidRDefault="00CC3E20" w:rsidP="00CC3E20">
    <w:pPr>
      <w:pStyle w:val="NoSpacing"/>
      <w:jc w:val="center"/>
      <w:rPr>
        <w:i/>
      </w:rPr>
    </w:pPr>
    <w:r w:rsidRPr="00CC3E20">
      <w:rPr>
        <w:i/>
      </w:rPr>
      <w:t>__________________________________________________________________________________________________</w:t>
    </w:r>
  </w:p>
  <w:p w:rsidR="00CC3E20" w:rsidRPr="00CC3E20" w:rsidRDefault="00CC3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D7"/>
    <w:rsid w:val="00047529"/>
    <w:rsid w:val="00076ED7"/>
    <w:rsid w:val="00311DE7"/>
    <w:rsid w:val="00311F0B"/>
    <w:rsid w:val="00494A7F"/>
    <w:rsid w:val="00556DEE"/>
    <w:rsid w:val="005F35CE"/>
    <w:rsid w:val="00657D8C"/>
    <w:rsid w:val="00910272"/>
    <w:rsid w:val="00A7533D"/>
    <w:rsid w:val="00BD3B76"/>
    <w:rsid w:val="00CC3E20"/>
    <w:rsid w:val="00DE79DA"/>
    <w:rsid w:val="00E428B3"/>
    <w:rsid w:val="00EB1159"/>
    <w:rsid w:val="00EC5606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20"/>
  </w:style>
  <w:style w:type="paragraph" w:styleId="Footer">
    <w:name w:val="footer"/>
    <w:basedOn w:val="Normal"/>
    <w:link w:val="FooterChar"/>
    <w:uiPriority w:val="99"/>
    <w:unhideWhenUsed/>
    <w:rsid w:val="00CC3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20"/>
  </w:style>
  <w:style w:type="character" w:styleId="Hyperlink">
    <w:name w:val="Hyperlink"/>
    <w:basedOn w:val="DefaultParagraphFont"/>
    <w:unhideWhenUsed/>
    <w:rsid w:val="00CC3E20"/>
    <w:rPr>
      <w:color w:val="0000FF"/>
      <w:u w:val="single"/>
    </w:rPr>
  </w:style>
  <w:style w:type="paragraph" w:customStyle="1" w:styleId="StyleBottomSinglesolidlineAuto15ptLinewidthFromte">
    <w:name w:val="Style Bottom: (Single solid line Auto  15 pt Line width From te..."/>
    <w:basedOn w:val="Normal"/>
    <w:rsid w:val="00CC3E20"/>
    <w:pPr>
      <w:pBdr>
        <w:bottom w:val="single" w:sz="12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NoSpacing">
    <w:name w:val="No Spacing"/>
    <w:uiPriority w:val="1"/>
    <w:qFormat/>
    <w:rsid w:val="00CC3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20"/>
  </w:style>
  <w:style w:type="paragraph" w:styleId="Footer">
    <w:name w:val="footer"/>
    <w:basedOn w:val="Normal"/>
    <w:link w:val="FooterChar"/>
    <w:uiPriority w:val="99"/>
    <w:unhideWhenUsed/>
    <w:rsid w:val="00CC3E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20"/>
  </w:style>
  <w:style w:type="character" w:styleId="Hyperlink">
    <w:name w:val="Hyperlink"/>
    <w:basedOn w:val="DefaultParagraphFont"/>
    <w:unhideWhenUsed/>
    <w:rsid w:val="00CC3E20"/>
    <w:rPr>
      <w:color w:val="0000FF"/>
      <w:u w:val="single"/>
    </w:rPr>
  </w:style>
  <w:style w:type="paragraph" w:customStyle="1" w:styleId="StyleBottomSinglesolidlineAuto15ptLinewidthFromte">
    <w:name w:val="Style Bottom: (Single solid line Auto  15 pt Line width From te..."/>
    <w:basedOn w:val="Normal"/>
    <w:rsid w:val="00CC3E20"/>
    <w:pPr>
      <w:pBdr>
        <w:bottom w:val="single" w:sz="12" w:space="4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NoSpacing">
    <w:name w:val="No Spacing"/>
    <w:uiPriority w:val="1"/>
    <w:qFormat/>
    <w:rsid w:val="00CC3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vetca.ro" TargetMode="External"/><Relationship Id="rId2" Type="http://schemas.openxmlformats.org/officeDocument/2006/relationships/hyperlink" Target="mailto:vetca@cjmure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sever.pop</dc:creator>
  <cp:keywords/>
  <dc:description/>
  <cp:lastModifiedBy>Calculator</cp:lastModifiedBy>
  <cp:revision>5</cp:revision>
  <dcterms:created xsi:type="dcterms:W3CDTF">2021-01-29T11:19:00Z</dcterms:created>
  <dcterms:modified xsi:type="dcterms:W3CDTF">2025-02-11T09:11:00Z</dcterms:modified>
</cp:coreProperties>
</file>